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16A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02E0441B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PROJETOS - SESSÃO 11/02/2025</w:t>
      </w:r>
      <w:bookmarkStart w:id="0" w:name="_GoBack"/>
      <w:bookmarkEnd w:id="0"/>
    </w:p>
    <w:p w14:paraId="7282A4A7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VOTAÇÃO NOMINAL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E6C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AA6DC4D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PROTOCOLO Nº 0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52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 xml:space="preserve">/2025-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REQUERIMENTO Nº 001/2025 - NULIDADE DE VOTAÇÃO EM MATÉRIA DA SESSÃO DE 28/01/2025 - AUTORIA VEREADOR  ENFERMEIRO EDUARDO DA COSTA DUTRA</w:t>
            </w:r>
          </w:p>
          <w:p w14:paraId="5893A37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6A9366C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7F9BE0F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1429234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7D19AF7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4D06116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7C92997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2540514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3924D61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090441C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vertAlign w:val="baseline"/>
                <w:lang w:val="en-US" w:eastAsia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Requerimento 001/2025 - Autoria Vereador Enfermeiro Eduardo da Costa Dutra:  APROVADO POR UNANIMIDADE</w:t>
            </w:r>
          </w:p>
        </w:tc>
      </w:tr>
    </w:tbl>
    <w:p w14:paraId="318628A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2B27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A5B3EB7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PROTOCOLO Nº 0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40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 xml:space="preserve">/2025-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 xml:space="preserve">REQUERIMENTO Nº 001/2025 - AUTORIZAÇÃO VIAGEM À BRASÍLIA - AUTORIA VEREADOR GERALDO FUHR </w:t>
            </w:r>
          </w:p>
          <w:p w14:paraId="5DA7117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69703FB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1A1DE54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3B6A7AB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7B8AFB1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408248F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03866D6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46C4599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573A8AF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2F0B4C5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Requerimento 001/2025 - Autoria Vereador Geraldo Fuhr:  APROVADO POR </w:t>
            </w:r>
          </w:p>
          <w:p w14:paraId="788B8F4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vertAlign w:val="baseline"/>
                <w:lang w:val="en-US" w:eastAsia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UNANIMIDADE</w:t>
            </w:r>
          </w:p>
        </w:tc>
      </w:tr>
    </w:tbl>
    <w:p w14:paraId="5A4ABD56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207BB4BA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C0A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F1CC673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PROTOCOLO Nº 0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41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 xml:space="preserve">/2025-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REQUERIMENTO Nº 001/2025 - AUTORIZAÇÃO VIAGEM À BRASÍLIA - AUTORIA VEREADORA IRINI MARIA KREWER</w:t>
            </w:r>
          </w:p>
          <w:p w14:paraId="53B98F6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0F756D6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31027C9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6B24E76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0FA72AB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3C811D7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747FA1A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55FBEDF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72CDDC4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6491E86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Requerimento 001/2025 - Autoria Vereadora Irini Maria Krewer:  APROVADO POR </w:t>
            </w:r>
          </w:p>
          <w:p w14:paraId="08E52650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UNANIMIDADE</w:t>
            </w:r>
          </w:p>
        </w:tc>
      </w:tr>
    </w:tbl>
    <w:p w14:paraId="6EDEF437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7E5D9C59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</w:rPr>
      </w:pPr>
    </w:p>
    <w:p w14:paraId="3AA05E3C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</w:rPr>
      </w:pPr>
    </w:p>
    <w:p w14:paraId="5FC44F26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10DD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DDF9EBB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PROTOCOLO Nº 0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42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 xml:space="preserve">/2025-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REQUERIMENTO Nº 001/2025 - AUTORIZAÇÃO VIAGEM À BRASÍLIA - AUTORI MÁRIO WINTER</w:t>
            </w:r>
          </w:p>
          <w:p w14:paraId="6C8F4DB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1CBED81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51B233C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4C8C414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67C741D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5969A3C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17285BD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49504B3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378FF25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7071DD3E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Requerimento 001/2025 - Autoria Vereador Mário Francisco Winter:  APROVADO POR UNANIMIDADE</w:t>
            </w:r>
          </w:p>
          <w:p w14:paraId="04017B1D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</w:rPr>
            </w:pPr>
          </w:p>
        </w:tc>
      </w:tr>
    </w:tbl>
    <w:p w14:paraId="3AC72409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798F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600E3724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</w:rPr>
              <w:t>PROJETO DE LEI Nº 10/2025 (PODER EXECUTIVO): AUTORIZA O CHEFE DO EXECUTIVO MUNICIPAL A AUMENTAR O NÚMERO DE CARGOS NA CATEGORIA FUNCIONAL DE PROVIMENTO EFETIVO DE AGENTE ADMINISTRATIVO, PREVISTO NA TABELA DO ART. 3º DA LEI MUNICIPAL Nº 165/1996 E DÁ OUTRAS PROVIDÊNCIAS.</w:t>
            </w:r>
          </w:p>
          <w:p w14:paraId="00C3AF3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75281DD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33AF69A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64CAEDF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0A0F5EB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08A3C10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7870457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4A6A96E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49EB1AE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66381AA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vertAlign w:val="baseline"/>
                <w:lang w:val="en-US" w:eastAsia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010/2025 (Poder Executivo) :  APROVADO POR UNANIMIDADE</w:t>
            </w:r>
          </w:p>
        </w:tc>
      </w:tr>
    </w:tbl>
    <w:p w14:paraId="3296830D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</w:p>
    <w:p w14:paraId="0D4E219A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3A5D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5D8D97E6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PROJETO DE LEI Nº 15/2025 (PODER EXECUTIVO): ALTERA O CAPUT DO ART. 2º E ACRESCENTA PARÁGRAFO ÚNICO AO ART. 2º AMBOS DA LEI MUNICIPAL Nº 1.531, DE 24 DE JANEIRO DE 2022 E DÁ OUTRAS PROVIDÊNCIAS</w:t>
            </w:r>
          </w:p>
          <w:p w14:paraId="435C76E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2F1BA5C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2F07FE9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6D359DB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2DB880A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4D3A0A7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3404F83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4224F59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7FE9BED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149B4627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15/2025 (Poder Executivo):  APROVADO POR UNANIMIDADE</w:t>
            </w:r>
          </w:p>
        </w:tc>
      </w:tr>
    </w:tbl>
    <w:p w14:paraId="2AC76F4C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</w:rPr>
      </w:pPr>
    </w:p>
    <w:p w14:paraId="66AE4735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389D3401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7A53BE84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786F5260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539CAC82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4562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6" w:type="dxa"/>
          </w:tcPr>
          <w:p w14:paraId="1997F11E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PROJETO DE LEI Nº 016/2025 (PODER EXECUTIVO): ABRE CRÉDITO ESPECIAL NO ORÇAMENTO MUNICIPAL VIGENTE</w:t>
            </w:r>
          </w:p>
          <w:p w14:paraId="698A287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081EB39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4973315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5ABF36C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6533486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0DD2DC2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12963A9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0AA9A05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47BE3F0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1C5CB70E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016/2025 (Poder Executivo) :  APROVADO POR UNANIMIDADE</w:t>
            </w:r>
          </w:p>
        </w:tc>
      </w:tr>
    </w:tbl>
    <w:p w14:paraId="1B5CBF10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5412289B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7EB6B7B8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0849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6" w:type="dxa"/>
          </w:tcPr>
          <w:p w14:paraId="64AB202E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PROJETO DE LEI Nº 017/2025 (PODER EXECUTIVO): ABRE CRÉDITO ESPECIAL NO ORÇAMENTO MUNICIPAL VIGENTE</w:t>
            </w:r>
          </w:p>
          <w:p w14:paraId="213574B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433B8B1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7B98F30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78A3D8C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3FEE052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61DFE33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54633CD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5FE4B82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1DA6DEA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16F04884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017/2025 (Poder Executivo) :  APROVADO POR UNANIMIDADE</w:t>
            </w:r>
          </w:p>
        </w:tc>
      </w:tr>
    </w:tbl>
    <w:p w14:paraId="579255A7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24D823CC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2DFB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21B17E75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PROJETO DE LEI Nº 018/2025 (PODER EXECUTIVO): AUTORIZA O PODER EXECUTIVO A EFETUAR CONTRATAÇÃO DE PESSOAL, EM CARÁTER TEMPORÁRIO, POR EXCPECIONAL INTERESSE PÚBLICO.</w:t>
            </w:r>
          </w:p>
          <w:p w14:paraId="17F2ED1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16A2B16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2672540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71D7541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02159B8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2CDC861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1391A90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2F2D0FB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2945846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18A31A91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018/2025 (Poder Executivo):  APROVADO POR UNANIMIDADE</w:t>
            </w:r>
          </w:p>
        </w:tc>
      </w:tr>
    </w:tbl>
    <w:p w14:paraId="2757ACE2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2477834F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335967F7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4735823E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2E83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5CEF1DD4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PROJETO DE LEI Nº 019/2025 (PODER EXECUTIVO): CRIA RUBRICA POR SUPLEMENTAÇÃO NO ORÇAMENTO VIGENTE</w:t>
            </w:r>
          </w:p>
          <w:p w14:paraId="22712A8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3111A07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489F873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233CECA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1FA4896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6B774A6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56EFAB5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1CFD47C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6FD5087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7D0AE31B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019/2025 (Poder Executivo):  APROVADO POR UNANIMIDADE</w:t>
            </w:r>
          </w:p>
        </w:tc>
      </w:tr>
    </w:tbl>
    <w:p w14:paraId="59404157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70F6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24CCF5F6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PROJETO DE LEI Nº 020/2025 (PODER EXECUTIVO): AUTORIZA A ABERTURA DE CRÉDITO ADICIONAL ESPECIAL NO ORÇAMENTO DO MUNICÍPIO, INDICA RECURSOS E DÁ OUTRAS PROVIDÊNCIAS.</w:t>
            </w:r>
          </w:p>
          <w:p w14:paraId="0014751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7BA5651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4799773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159C5D9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7C795A8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3A89B34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15DE957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3B793FB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50FFAC6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4F8C1B2A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020/2025 (Poder Executivo) :  APROVADO POR UNANIMIDADE</w:t>
            </w:r>
          </w:p>
        </w:tc>
      </w:tr>
    </w:tbl>
    <w:p w14:paraId="2E974E98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229B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76164D9F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PROJETO DE LEI Nº 021/2025 (PODER EXECUTIVO): AUTORIZA A ABERTURA DE CRÉDITO ADICIONAL ESPECIAL NO ORÇAMENTO DO MUNICÍPIO, INDICA RECURSOS E DÁ OUTRAS PROVIDÊNCIAS</w:t>
            </w:r>
          </w:p>
          <w:p w14:paraId="56A53B2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33E6932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3403197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2E91D08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4994784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649B329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09EFB37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17F5A51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6CBF1F4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78A831CE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021/2025 (Poder Executivo):  APROVADO POR UNANIMIDADE</w:t>
            </w:r>
          </w:p>
        </w:tc>
      </w:tr>
    </w:tbl>
    <w:p w14:paraId="0EDCEF4E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6313E19E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332F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3447576E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PROJETO DE LEI Nº 022/2025 (PODER EXECUTIVO): ABRE CRÉDITO SUPLEMENTAR NO ORÇAMENTO MUNICIPAL VIGENTE</w:t>
            </w:r>
          </w:p>
          <w:p w14:paraId="081790E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7D93B58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5768B70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2811779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6376922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6DB318A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1CEB6AA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1FD99CD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1042598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388B9B1C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022/2025 (Poder Executivo) :  APROVADO POR UNANIMIDADE</w:t>
            </w:r>
          </w:p>
        </w:tc>
      </w:tr>
    </w:tbl>
    <w:p w14:paraId="777E5845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3C34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796E5081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PROJETO DE LEI Nº 023/2025 (PODER EXECUTIVO): CRIA RUBRICA POR SUPLEMENTAÇÃO NO ORÇAMENTO VIGENTE PARA FINS DE DEVOLUÇÃO DE RECURSOS NÃO UTILIZADOS PROGRAMA BRASIL CARINHOSO.</w:t>
            </w:r>
          </w:p>
          <w:p w14:paraId="21544D5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181C041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289A704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4E12DD0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68B43C0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217DF9E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235377F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01A9432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3CC73BC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20485324">
            <w:pPr>
              <w:widowControl w:val="0"/>
              <w:spacing w:before="100" w:after="100" w:line="360" w:lineRule="auto"/>
              <w:ind w:left="440" w:leftChars="200" w:firstLine="0" w:firstLineChars="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023/2025 (Poder Executivo):  APROVADO POR UNANIMIDADE</w:t>
            </w:r>
          </w:p>
          <w:p w14:paraId="50E889DD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</w:p>
        </w:tc>
      </w:tr>
    </w:tbl>
    <w:p w14:paraId="6DE1FC70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422F5D3A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0D003BBC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3A006B3B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56C8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3154BDE9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  <w:t>PROJETO DE LEI Nº 001/2025 (PODER LEGISLATIVO): CONCEDE REVISÃO GERAL ANUAL- ART. 37, X, DA CONSTITUIÇÃO FEDERAL - AOS VENCIMENTOS DA ASSESSORA JURÍDICA DA CÂMARA MUNICIPAL DE VEREADORES, BEM COMO CONCEDE AUMENTO REAL AOS VENCIMENTOS DA ASSESSORA JURÍDICA DA CÂMARA MUNICIPAL DE VEREADORES E DÁ OUTRAS PROVIDÊNCIAS.</w:t>
            </w:r>
          </w:p>
          <w:p w14:paraId="1823B01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54292EE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0211ECC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7301398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73E9B9B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1732100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6BACBBD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5B65971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62DED57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37413A3B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001/2025 (Poder Legislativo):  APROVADO POR UNANIMIDADE</w:t>
            </w:r>
          </w:p>
        </w:tc>
      </w:tr>
    </w:tbl>
    <w:p w14:paraId="6B881845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 w:eastAsiaTheme="minorHAns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680BD747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sectPr>
      <w:pgSz w:w="11906" w:h="16838"/>
      <w:pgMar w:top="1417" w:right="140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D4"/>
    <w:rsid w:val="00024982"/>
    <w:rsid w:val="00024DE9"/>
    <w:rsid w:val="00065132"/>
    <w:rsid w:val="000A1AC5"/>
    <w:rsid w:val="000F76BF"/>
    <w:rsid w:val="00113EAD"/>
    <w:rsid w:val="001354BB"/>
    <w:rsid w:val="001E1C33"/>
    <w:rsid w:val="001E47D4"/>
    <w:rsid w:val="001F4638"/>
    <w:rsid w:val="00210EB5"/>
    <w:rsid w:val="002770C8"/>
    <w:rsid w:val="00342850"/>
    <w:rsid w:val="003F32CE"/>
    <w:rsid w:val="004934A7"/>
    <w:rsid w:val="004E5827"/>
    <w:rsid w:val="0051425B"/>
    <w:rsid w:val="00567440"/>
    <w:rsid w:val="00575012"/>
    <w:rsid w:val="00621383"/>
    <w:rsid w:val="00676BB9"/>
    <w:rsid w:val="006D5382"/>
    <w:rsid w:val="00754BA5"/>
    <w:rsid w:val="0076068E"/>
    <w:rsid w:val="00762894"/>
    <w:rsid w:val="007D398A"/>
    <w:rsid w:val="00813D73"/>
    <w:rsid w:val="0082595B"/>
    <w:rsid w:val="00861A0A"/>
    <w:rsid w:val="008652B7"/>
    <w:rsid w:val="008C21F3"/>
    <w:rsid w:val="008D078D"/>
    <w:rsid w:val="009137B2"/>
    <w:rsid w:val="00963A72"/>
    <w:rsid w:val="009B5B4D"/>
    <w:rsid w:val="00A7644E"/>
    <w:rsid w:val="00AE6965"/>
    <w:rsid w:val="00BA32AE"/>
    <w:rsid w:val="00BA6836"/>
    <w:rsid w:val="00C83CA2"/>
    <w:rsid w:val="00CB32D2"/>
    <w:rsid w:val="00CD48C2"/>
    <w:rsid w:val="00CF2581"/>
    <w:rsid w:val="00D31A27"/>
    <w:rsid w:val="00D62099"/>
    <w:rsid w:val="00DD530E"/>
    <w:rsid w:val="00DF7E3F"/>
    <w:rsid w:val="00EB2499"/>
    <w:rsid w:val="00FA5722"/>
    <w:rsid w:val="00FB25F5"/>
    <w:rsid w:val="00FB5F68"/>
    <w:rsid w:val="04795999"/>
    <w:rsid w:val="04A65970"/>
    <w:rsid w:val="0D80799A"/>
    <w:rsid w:val="19E31423"/>
    <w:rsid w:val="237603DE"/>
    <w:rsid w:val="23B94317"/>
    <w:rsid w:val="265B21CC"/>
    <w:rsid w:val="2A784288"/>
    <w:rsid w:val="32E45F62"/>
    <w:rsid w:val="38AE6591"/>
    <w:rsid w:val="3CBD456D"/>
    <w:rsid w:val="3F3E0A08"/>
    <w:rsid w:val="43FF37EE"/>
    <w:rsid w:val="45313B95"/>
    <w:rsid w:val="4D1D51FB"/>
    <w:rsid w:val="5BC847C0"/>
    <w:rsid w:val="6B9F2D92"/>
    <w:rsid w:val="6DA24E5C"/>
    <w:rsid w:val="77427ED5"/>
    <w:rsid w:val="77BC4E8F"/>
    <w:rsid w:val="7B61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1"/>
    <w:link w:val="2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4">
    <w:name w:val="heading 4"/>
    <w:basedOn w:val="1"/>
    <w:link w:val="2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5">
    <w:name w:val="heading 5"/>
    <w:basedOn w:val="1"/>
    <w:link w:val="23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6"/>
    <w:qFormat/>
    <w:uiPriority w:val="22"/>
    <w:rPr>
      <w:b/>
      <w:bCs/>
    </w:rPr>
  </w:style>
  <w:style w:type="character" w:styleId="9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10">
    <w:name w:val="Emphasis"/>
    <w:basedOn w:val="6"/>
    <w:qFormat/>
    <w:uiPriority w:val="20"/>
    <w:rPr>
      <w:i/>
      <w:iCs/>
    </w:rPr>
  </w:style>
  <w:style w:type="character" w:styleId="11">
    <w:name w:val="HTML Cite"/>
    <w:basedOn w:val="6"/>
    <w:semiHidden/>
    <w:unhideWhenUsed/>
    <w:qFormat/>
    <w:uiPriority w:val="99"/>
    <w:rPr>
      <w:i/>
      <w:iCs/>
    </w:rPr>
  </w:style>
  <w:style w:type="character" w:styleId="12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Texto de balão Char"/>
    <w:basedOn w:val="6"/>
    <w:link w:val="16"/>
    <w:semiHidden/>
    <w:qFormat/>
    <w:uiPriority w:val="99"/>
    <w:rPr>
      <w:rFonts w:ascii="Segoe UI" w:hAnsi="Segoe UI" w:cs="Segoe UI"/>
      <w:sz w:val="18"/>
      <w:szCs w:val="18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ítulo 2 Char"/>
    <w:basedOn w:val="6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customStyle="1" w:styleId="21">
    <w:name w:val="Título 3 Char"/>
    <w:basedOn w:val="6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customStyle="1" w:styleId="22">
    <w:name w:val="Título 4 Char"/>
    <w:basedOn w:val="6"/>
    <w:link w:val="4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23">
    <w:name w:val="Título 5 Char"/>
    <w:basedOn w:val="6"/>
    <w:link w:val="5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01E2C-699A-4766-B442-EF5D025CA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533</Words>
  <Characters>3377</Characters>
  <Lines>4</Lines>
  <Paragraphs>1</Paragraphs>
  <TotalTime>7</TotalTime>
  <ScaleCrop>false</ScaleCrop>
  <LinksUpToDate>false</LinksUpToDate>
  <CharactersWithSpaces>3841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2024-03-08T20:33:00Z</dcterms:created>
  <dc:creator>celso4450@gmail.com</dc:creator>
  <cp:lastModifiedBy>Win1-0Teen</cp:lastModifiedBy>
  <cp:lastPrinted>2024-02-02T14:19:00Z</cp:lastPrinted>
  <dcterms:modified xsi:type="dcterms:W3CDTF">2025-02-21T11:47:19Z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854D864701244540AFF97202D891AC56_13</vt:lpwstr>
  </property>
</Properties>
</file>